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2"/>
        <w:gridCol w:w="1023"/>
        <w:gridCol w:w="2213"/>
        <w:gridCol w:w="583"/>
        <w:gridCol w:w="187"/>
        <w:gridCol w:w="1025"/>
        <w:gridCol w:w="1493"/>
        <w:gridCol w:w="233"/>
        <w:gridCol w:w="42"/>
        <w:gridCol w:w="1596"/>
        <w:gridCol w:w="112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4804410</wp:posOffset>
                      </wp:positionH>
                      <wp:positionV relativeFrom="paragraph">
                        <wp:posOffset>42545</wp:posOffset>
                      </wp:positionV>
                      <wp:extent cx="76200" cy="12382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9A23FC" id="Rectangle 1" o:spid="_x0000_s1026" style="position:absolute;left:0;text-align:left;margin-left:378.3pt;margin-top:3.35pt;width:6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" fillcolor="black [3200]" strokecolor="black [1600]" strokeweight="1pt"/>
                  </w:pict>
                </mc:Fallback>
              </mc:AlternateConten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41BE0C" wp14:editId="42248D07">
                      <wp:simplePos x="0" y="0"/>
                      <wp:positionH relativeFrom="column">
                        <wp:posOffset>4337050</wp:posOffset>
                      </wp:positionH>
                      <wp:positionV relativeFrom="paragraph">
                        <wp:posOffset>328295</wp:posOffset>
                      </wp:positionV>
                      <wp:extent cx="66675" cy="9525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66675" cy="952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4E9933" id="Rectangle 2" o:spid="_x0000_s1026" style="position:absolute;left:0;text-align:left;margin-left:341.5pt;margin-top:25.85pt;width:5.25pt;height:7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" fillcolor="black [3200]" strokecolor="black [1600]" strokeweight="1pt"/>
                  </w:pict>
                </mc:Fallback>
              </mc:AlternateConten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A690D">
        <w:trPr>
          <w:gridAfter w:val="1"/>
          <w:wAfter w:w="9" w:type="dxa"/>
          <w:trHeight w:val="456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سلول</w: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896BCE" wp14:editId="4CF9B259">
                      <wp:simplePos x="0" y="0"/>
                      <wp:positionH relativeFrom="column">
                        <wp:posOffset>4829810</wp:posOffset>
                      </wp:positionH>
                      <wp:positionV relativeFrom="paragraph">
                        <wp:posOffset>52705</wp:posOffset>
                      </wp:positionV>
                      <wp:extent cx="95250" cy="857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85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8C873" id="Rectangle 5" o:spid="_x0000_s1026" style="position:absolute;left:0;text-align:left;margin-left:380.3pt;margin-top:4.15pt;width:7.5pt;height: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" fillcolor="black [3200]" strokecolor="black [1600]" strokeweight="1pt"/>
                  </w:pict>
                </mc:Fallback>
              </mc:AlternateConten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</w:t>
            </w:r>
            <w:r w:rsidR="00E10D51">
              <w:rPr>
                <w:rFonts w:asciiTheme="majorBidi" w:hAnsiTheme="majorBidi" w:cs="B Nazanin" w:hint="cs"/>
                <w:b/>
                <w:bCs/>
                <w:rtl/>
              </w:rPr>
              <w:t>82/0 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E25EB8">
              <w:rPr>
                <w:rFonts w:asciiTheme="majorBidi" w:hAnsiTheme="majorBidi" w:cs="B Nazanin" w:hint="cs"/>
                <w:b/>
                <w:bCs/>
                <w:rtl/>
              </w:rPr>
              <w:t>یکشنبه ها 8تا 10</w: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25EB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بیوشیمی</w: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عابدین وکیلی</w: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051C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  <w:r w:rsidR="00051CEB">
              <w:rPr>
                <w:rFonts w:asciiTheme="majorBidi" w:hAnsiTheme="majorBidi" w:cs="B Nazanin" w:hint="cs"/>
                <w:b/>
                <w:bCs/>
                <w:rtl/>
              </w:rPr>
              <w:t xml:space="preserve"> -  </w:t>
            </w:r>
            <w:proofErr w:type="spellStart"/>
            <w:r w:rsidR="00051CEB"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Ab.vakili@yahoo.com</w:t>
            </w:r>
          </w:p>
        </w:tc>
      </w:tr>
      <w:tr w:rsidR="005953CA" w:rsidRPr="000D5DB0" w:rsidTr="005A690D">
        <w:trPr>
          <w:gridAfter w:val="1"/>
          <w:wAfter w:w="9" w:type="dxa"/>
        </w:trPr>
        <w:tc>
          <w:tcPr>
            <w:tcW w:w="197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5A690D">
        <w:trPr>
          <w:gridAfter w:val="1"/>
          <w:wAfter w:w="9" w:type="dxa"/>
          <w:trHeight w:val="726"/>
        </w:trPr>
        <w:tc>
          <w:tcPr>
            <w:tcW w:w="197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051CEB" w:rsidRDefault="000121EA" w:rsidP="00EC045A">
            <w:pPr>
              <w:spacing w:line="276" w:lineRule="auto"/>
              <w:jc w:val="center"/>
              <w:rPr>
                <w:rFonts w:asciiTheme="majorBidi" w:hAnsiTheme="majorBidi" w:cs="2  Mitra_1 (MRT)"/>
                <w:b/>
                <w:bCs/>
                <w:sz w:val="24"/>
                <w:szCs w:val="24"/>
                <w:rtl/>
              </w:rPr>
            </w:pPr>
            <w:r w:rsidRPr="00051CEB">
              <w:rPr>
                <w:rFonts w:cs="2  Mitra_1 (MRT)" w:hint="cs"/>
                <w:b/>
                <w:bCs/>
                <w:sz w:val="24"/>
                <w:szCs w:val="24"/>
                <w:rtl/>
              </w:rPr>
              <w:t xml:space="preserve">ضرورت و اهميت فراگيري فيزيولوژي  </w:t>
            </w:r>
            <w:r w:rsidR="00EC045A">
              <w:rPr>
                <w:rFonts w:cs="2  Mitra_1 (MRT)" w:hint="cs"/>
                <w:b/>
                <w:bCs/>
                <w:sz w:val="24"/>
                <w:szCs w:val="24"/>
                <w:rtl/>
              </w:rPr>
              <w:t xml:space="preserve">سلول </w:t>
            </w:r>
            <w:r w:rsidR="002D1169" w:rsidRPr="00051CEB">
              <w:rPr>
                <w:rFonts w:cs="2  Mitra_1 (MRT)" w:hint="cs"/>
                <w:b/>
                <w:bCs/>
                <w:sz w:val="24"/>
                <w:szCs w:val="24"/>
                <w:rtl/>
              </w:rPr>
              <w:t xml:space="preserve">را </w:t>
            </w:r>
            <w:r w:rsidRPr="00051CEB">
              <w:rPr>
                <w:rFonts w:cs="2  Mitra_1 (MRT)" w:hint="cs"/>
                <w:b/>
                <w:bCs/>
                <w:sz w:val="24"/>
                <w:szCs w:val="24"/>
                <w:rtl/>
              </w:rPr>
              <w:t>دانشجوی پزشکی بداند</w:t>
            </w:r>
            <w:r w:rsidR="002559DC" w:rsidRPr="00051CEB">
              <w:rPr>
                <w:rFonts w:asciiTheme="majorBidi" w:hAnsiTheme="majorBidi" w:cs="2  Mitra_1 (MRT)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953CA" w:rsidRPr="000D5DB0" w:rsidTr="005A690D">
        <w:trPr>
          <w:gridAfter w:val="1"/>
          <w:wAfter w:w="9" w:type="dxa"/>
          <w:trHeight w:val="832"/>
        </w:trPr>
        <w:tc>
          <w:tcPr>
            <w:tcW w:w="197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C045A" w:rsidRDefault="00FF5C51" w:rsidP="007D527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sz w:val="24"/>
                <w:szCs w:val="24"/>
              </w:rPr>
            </w:pP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ساختمان و عملکرد غشائ سلول</w:t>
            </w:r>
            <w:r w:rsidR="006B516E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فرا بگیرد</w:t>
            </w:r>
            <w:r w:rsidR="005A3632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.</w:t>
            </w:r>
          </w:p>
          <w:p w:rsidR="00934655" w:rsidRPr="00EC045A" w:rsidRDefault="00FF5C51" w:rsidP="0093465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sz w:val="24"/>
                <w:szCs w:val="24"/>
              </w:rPr>
            </w:pP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مکانیسم های نقل و انتقال از </w:t>
            </w:r>
            <w:r w:rsidR="00943559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عرض </w:t>
            </w: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غشائ سلول</w:t>
            </w:r>
            <w:r w:rsidR="00AD0423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اهمیت آن در بالین </w:t>
            </w: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را فرا بگیرد</w:t>
            </w:r>
          </w:p>
          <w:p w:rsidR="00AD0423" w:rsidRPr="00EC045A" w:rsidRDefault="00AD0423" w:rsidP="006D6FD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 w:hint="cs"/>
                <w:sz w:val="24"/>
                <w:szCs w:val="24"/>
              </w:rPr>
            </w:pP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پتانسیل غشائ سلول، </w:t>
            </w:r>
            <w:r w:rsidR="007E6B4B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مکانیسم ایجاد</w:t>
            </w:r>
            <w:r w:rsidR="00943559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آن و پتانسیل نرنست</w:t>
            </w: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="007E6B4B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و اهمیت آن در بالین فرا</w:t>
            </w:r>
            <w:r w:rsidR="006D6FDF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="007E6B4B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بگیرد</w:t>
            </w:r>
          </w:p>
          <w:p w:rsidR="00A35AF1" w:rsidRPr="00EC045A" w:rsidRDefault="007E6B4B" w:rsidP="006D6FD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 w:hint="cs"/>
                <w:sz w:val="24"/>
                <w:szCs w:val="24"/>
              </w:rPr>
            </w:pP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پتانسیل عمل، </w:t>
            </w:r>
            <w:r w:rsidR="00A35AF1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پتانسیل موضعی و نحوه </w:t>
            </w: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ایجاد و </w:t>
            </w:r>
            <w:r w:rsidR="006D6FDF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مکانیسم </w:t>
            </w: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هدایت عصبی</w:t>
            </w:r>
            <w:r w:rsidR="006D6FDF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، </w:t>
            </w:r>
            <w:r w:rsidR="00A35AF1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و اهمیت آن در بالین فرا بگیرد</w:t>
            </w:r>
            <w:r w:rsidR="00A35AF1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.</w:t>
            </w:r>
          </w:p>
          <w:p w:rsidR="0063466A" w:rsidRPr="00EC045A" w:rsidRDefault="00A35AF1" w:rsidP="0063466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 w:hint="cs"/>
                <w:sz w:val="24"/>
                <w:szCs w:val="24"/>
              </w:rPr>
            </w:pP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ساختمان عضلات اسکلتی</w:t>
            </w:r>
            <w:r w:rsidR="0063466A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در سطح مولکولی به همراه نقش انها در انقباض را </w:t>
            </w:r>
            <w:r w:rsidR="008F3B3C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به همراه کاربرد بالینی را </w:t>
            </w:r>
            <w:r w:rsidR="0063466A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فرابگیرد.</w:t>
            </w:r>
          </w:p>
          <w:p w:rsidR="007E6B4B" w:rsidRPr="00EC045A" w:rsidRDefault="0063466A" w:rsidP="001D6534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 w:hint="cs"/>
                <w:sz w:val="24"/>
                <w:szCs w:val="24"/>
              </w:rPr>
            </w:pP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واحد حرکتی و انواع انقباض های عضلانی</w:t>
            </w:r>
            <w:r w:rsidR="001D6534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،</w:t>
            </w:r>
            <w:r w:rsidR="005A63C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فاکتور های تاثیر گذار بر قدرت انقباضی، </w:t>
            </w:r>
            <w:r w:rsidR="001D6534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انواع فیبرهای عضلانی</w:t>
            </w: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="001D6534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و مکانیسم های آتروفی و هیپرتروفی عضلانی را </w:t>
            </w:r>
            <w:r w:rsidR="008F3B3C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به همراه کاربرد بالینی را </w:t>
            </w:r>
            <w:r w:rsidR="001D6534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فرا</w:t>
            </w:r>
            <w:r w:rsid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="001D6534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بگیرد.</w:t>
            </w:r>
          </w:p>
          <w:p w:rsidR="001D6534" w:rsidRPr="002559DC" w:rsidRDefault="001D6534" w:rsidP="008F3B3C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b/>
                <w:bCs/>
                <w:rtl/>
              </w:rPr>
            </w:pP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ساختمان، انوا</w:t>
            </w:r>
            <w:r w:rsidR="008F3B3C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ع</w:t>
            </w: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عضلات صاف</w:t>
            </w:r>
            <w:r w:rsidR="008F3B3C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،</w:t>
            </w:r>
            <w:r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مکانیسم انقباض و </w:t>
            </w:r>
            <w:r w:rsidR="008F3B3C" w:rsidRPr="00EC045A">
              <w:rPr>
                <w:rFonts w:asciiTheme="majorBidi" w:hAnsiTheme="majorBidi" w:cs="B Nazanin" w:hint="cs"/>
                <w:sz w:val="24"/>
                <w:szCs w:val="24"/>
                <w:rtl/>
              </w:rPr>
              <w:t>عوامل تنظیم کننده آن را فرا بگیرد</w:t>
            </w:r>
          </w:p>
        </w:tc>
      </w:tr>
      <w:tr w:rsidR="007A4F02" w:rsidRPr="000D5DB0" w:rsidTr="005A690D">
        <w:trPr>
          <w:gridAfter w:val="1"/>
          <w:wAfter w:w="9" w:type="dxa"/>
          <w:trHeight w:val="570"/>
        </w:trPr>
        <w:tc>
          <w:tcPr>
            <w:tcW w:w="197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9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8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5A690D">
        <w:trPr>
          <w:gridAfter w:val="1"/>
          <w:wAfter w:w="9" w:type="dxa"/>
          <w:trHeight w:val="257"/>
        </w:trPr>
        <w:tc>
          <w:tcPr>
            <w:tcW w:w="197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090F7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8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3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5A690D">
        <w:trPr>
          <w:gridAfter w:val="2"/>
          <w:wAfter w:w="18" w:type="dxa"/>
        </w:trPr>
        <w:tc>
          <w:tcPr>
            <w:tcW w:w="197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9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0121E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  <w:rtl/>
              </w:rPr>
            </w:pPr>
            <w:r w:rsidRPr="000121EA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  <w:rtl/>
              </w:rPr>
              <w:t>سخنرانی و تدریس توسط استاد</w:t>
            </w:r>
            <w:r w:rsidRPr="000121EA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</w:rPr>
              <w:sym w:font="Wingdings 2" w:char="F02A"/>
            </w:r>
            <w:r w:rsidR="00F62E99" w:rsidRPr="000121EA"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</w:rPr>
              <w:t xml:space="preserve">   </w:t>
            </w:r>
          </w:p>
        </w:tc>
        <w:tc>
          <w:tcPr>
            <w:tcW w:w="2980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A690D">
        <w:trPr>
          <w:gridAfter w:val="2"/>
          <w:wAfter w:w="18" w:type="dxa"/>
        </w:trPr>
        <w:tc>
          <w:tcPr>
            <w:tcW w:w="19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8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5A690D">
        <w:trPr>
          <w:gridAfter w:val="2"/>
          <w:wAfter w:w="18" w:type="dxa"/>
        </w:trPr>
        <w:tc>
          <w:tcPr>
            <w:tcW w:w="19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8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A690D">
        <w:trPr>
          <w:gridAfter w:val="2"/>
          <w:wAfter w:w="18" w:type="dxa"/>
        </w:trPr>
        <w:tc>
          <w:tcPr>
            <w:tcW w:w="19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8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5A690D">
        <w:trPr>
          <w:gridAfter w:val="2"/>
          <w:wAfter w:w="18" w:type="dxa"/>
        </w:trPr>
        <w:tc>
          <w:tcPr>
            <w:tcW w:w="19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0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5A690D">
        <w:trPr>
          <w:gridAfter w:val="2"/>
          <w:wAfter w:w="18" w:type="dxa"/>
          <w:trHeight w:val="697"/>
        </w:trPr>
        <w:tc>
          <w:tcPr>
            <w:tcW w:w="197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7F627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E10D51" w:rsidRPr="00E10D51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="00E10D51" w:rsidRPr="007F6276">
              <w:rPr>
                <w:rFonts w:cs="2  Nazanin" w:hint="cs"/>
                <w:b w:val="0"/>
                <w:bCs w:val="0"/>
                <w:sz w:val="24"/>
                <w:szCs w:val="24"/>
                <w:rtl/>
              </w:rPr>
              <w:t xml:space="preserve">استفاده از </w:t>
            </w:r>
            <w:r w:rsidR="007F6276" w:rsidRPr="007F6276">
              <w:rPr>
                <w:rFonts w:cs="2  Nazanin" w:hint="cs"/>
                <w:b w:val="0"/>
                <w:bCs w:val="0"/>
                <w:sz w:val="24"/>
                <w:szCs w:val="24"/>
                <w:rtl/>
              </w:rPr>
              <w:t>فیلم</w:t>
            </w:r>
            <w:r w:rsidR="00E10D51" w:rsidRPr="007F6276">
              <w:rPr>
                <w:rFonts w:cs="2  Nazanin" w:hint="cs"/>
                <w:b w:val="0"/>
                <w:bCs w:val="0"/>
                <w:sz w:val="24"/>
                <w:szCs w:val="24"/>
                <w:rtl/>
              </w:rPr>
              <w:t xml:space="preserve"> و انیمشن</w:t>
            </w:r>
            <w:r w:rsidR="00E10D51" w:rsidRPr="007F6276">
              <w:rPr>
                <w:rFonts w:cs="2  Nazanin" w:hint="cs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="007F6276" w:rsidRPr="007F6276">
              <w:rPr>
                <w:rFonts w:cs="2  Nazanin" w:hint="cs"/>
                <w:b w:val="0"/>
                <w:bCs w:val="0"/>
                <w:sz w:val="20"/>
                <w:szCs w:val="20"/>
                <w:rtl/>
              </w:rPr>
              <w:t xml:space="preserve"> آموزشی</w:t>
            </w:r>
          </w:p>
        </w:tc>
      </w:tr>
      <w:tr w:rsidR="00CF0A7B" w:rsidRPr="000D5DB0" w:rsidTr="005A690D">
        <w:trPr>
          <w:gridAfter w:val="2"/>
          <w:wAfter w:w="18" w:type="dxa"/>
          <w:trHeight w:val="1075"/>
        </w:trPr>
        <w:tc>
          <w:tcPr>
            <w:tcW w:w="197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0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D5C4C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حضور و غیاب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3D5C4C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 xml:space="preserve">امتحانات </w:t>
            </w:r>
            <w:r w:rsidRPr="003D5C4C">
              <w:rPr>
                <w:rFonts w:asciiTheme="majorBidi" w:hAnsiTheme="majorBidi" w:cs="B Nazanin" w:hint="cs"/>
                <w:b/>
                <w:bCs/>
                <w:u w:val="single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3D5C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10D51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</w:p>
        </w:tc>
      </w:tr>
      <w:tr w:rsidR="00E64309" w:rsidTr="008B4742">
        <w:trPr>
          <w:trHeight w:val="1333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3503E0" w:rsidRDefault="00E64309" w:rsidP="00E64309">
            <w:pPr>
              <w:spacing w:line="276" w:lineRule="auto"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</w:pPr>
            <w:r w:rsidRPr="003503E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2B567B" w:rsidRPr="002B567B">
              <w:rPr>
                <w:rFonts w:asciiTheme="majorBidi" w:hAnsiTheme="majorBidi" w:cstheme="majorBidi" w:hint="cs"/>
                <w:sz w:val="24"/>
                <w:szCs w:val="24"/>
                <w:rtl/>
              </w:rPr>
              <w:t>کتاب فیزیولوژی گایتون و هال 2021</w:t>
            </w:r>
          </w:p>
          <w:p w:rsidR="00E10D51" w:rsidRPr="002B567B" w:rsidRDefault="002B567B" w:rsidP="003503E0">
            <w:pPr>
              <w:bidi w:val="0"/>
              <w:spacing w:line="360" w:lineRule="auto"/>
              <w:ind w:left="-567" w:right="-4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567B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="00E10D51" w:rsidRPr="002B567B">
              <w:rPr>
                <w:rFonts w:asciiTheme="majorBidi" w:hAnsiTheme="majorBidi" w:cstheme="majorBidi"/>
                <w:sz w:val="24"/>
                <w:szCs w:val="24"/>
              </w:rPr>
              <w:t>extbook of Medical Physiology, Guyton &amp; Hall, 20</w:t>
            </w:r>
            <w:r w:rsidR="00143340" w:rsidRPr="002B567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503E0" w:rsidRPr="002B567B">
              <w:rPr>
                <w:rFonts w:asciiTheme="majorBidi" w:hAnsiTheme="majorBidi" w:cstheme="majorBidi"/>
                <w:sz w:val="24"/>
                <w:szCs w:val="24"/>
                <w:rtl/>
              </w:rPr>
              <w:t>1</w:t>
            </w:r>
          </w:p>
          <w:p w:rsidR="00E64309" w:rsidRPr="003503E0" w:rsidRDefault="00E64309" w:rsidP="00143340">
            <w:pPr>
              <w:bidi w:val="0"/>
              <w:spacing w:line="360" w:lineRule="auto"/>
              <w:ind w:left="-567" w:right="-4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5A69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18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77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5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93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1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B4B2A" w:rsidTr="005A69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1</w:t>
            </w:r>
          </w:p>
        </w:tc>
        <w:tc>
          <w:tcPr>
            <w:tcW w:w="3518" w:type="dxa"/>
            <w:gridSpan w:val="3"/>
            <w:shd w:val="clear" w:color="auto" w:fill="auto"/>
            <w:vAlign w:val="center"/>
          </w:tcPr>
          <w:p w:rsidR="000B4B2A" w:rsidRDefault="000B4B2A" w:rsidP="000B4B2A">
            <w:pPr>
              <w:spacing w:line="276" w:lineRule="auto"/>
              <w:jc w:val="both"/>
              <w:rPr>
                <w:rFonts w:asciiTheme="majorBidi" w:hAnsiTheme="majorBidi" w:cs="2  Nazanin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ساختمان و عملکرد غشائ سلول</w:t>
            </w:r>
          </w:p>
        </w:tc>
        <w:tc>
          <w:tcPr>
            <w:tcW w:w="770" w:type="dxa"/>
            <w:gridSpan w:val="2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یکشنبه 8-10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وبینار </w:t>
            </w:r>
          </w:p>
        </w:tc>
        <w:tc>
          <w:tcPr>
            <w:tcW w:w="114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0B4B2A" w:rsidTr="005A69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2</w:t>
            </w:r>
          </w:p>
        </w:tc>
        <w:tc>
          <w:tcPr>
            <w:tcW w:w="3518" w:type="dxa"/>
            <w:gridSpan w:val="3"/>
            <w:shd w:val="clear" w:color="auto" w:fill="auto"/>
            <w:vAlign w:val="center"/>
          </w:tcPr>
          <w:p w:rsidR="000B4B2A" w:rsidRDefault="009A540D" w:rsidP="000B4B2A">
            <w:pPr>
              <w:spacing w:line="276" w:lineRule="auto"/>
              <w:jc w:val="both"/>
              <w:rPr>
                <w:rFonts w:asciiTheme="majorBidi" w:hAnsiTheme="majorBidi"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فیزیولوژی </w:t>
            </w:r>
            <w:bookmarkStart w:id="0" w:name="_GoBack"/>
            <w:bookmarkEnd w:id="0"/>
            <w:r w:rsidR="000B4B2A">
              <w:rPr>
                <w:rFonts w:cs="2  Nazanin" w:hint="cs"/>
                <w:b/>
                <w:bCs/>
                <w:rtl/>
              </w:rPr>
              <w:t>مکانيسم ها نقل و انتقال از غشائ سلول</w:t>
            </w:r>
          </w:p>
        </w:tc>
        <w:tc>
          <w:tcPr>
            <w:tcW w:w="770" w:type="dxa"/>
            <w:gridSpan w:val="2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یکشنبه 8-10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4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0B4B2A" w:rsidTr="005A69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3</w:t>
            </w:r>
          </w:p>
        </w:tc>
        <w:tc>
          <w:tcPr>
            <w:tcW w:w="3518" w:type="dxa"/>
            <w:gridSpan w:val="3"/>
            <w:shd w:val="clear" w:color="auto" w:fill="auto"/>
            <w:vAlign w:val="center"/>
          </w:tcPr>
          <w:p w:rsidR="000B4B2A" w:rsidRDefault="009A540D" w:rsidP="000B4B2A">
            <w:pPr>
              <w:spacing w:line="276" w:lineRule="auto"/>
              <w:jc w:val="both"/>
              <w:rPr>
                <w:rFonts w:asciiTheme="majorBidi" w:hAnsiTheme="majorBidi"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فیزیولوژی </w:t>
            </w:r>
            <w:r w:rsidR="000B4B2A">
              <w:rPr>
                <w:rFonts w:cs="2  Nazanin" w:hint="cs"/>
                <w:b/>
                <w:bCs/>
                <w:rtl/>
              </w:rPr>
              <w:t>پتانسيل غشائ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سلول</w:t>
            </w:r>
          </w:p>
        </w:tc>
        <w:tc>
          <w:tcPr>
            <w:tcW w:w="770" w:type="dxa"/>
            <w:gridSpan w:val="2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یکشنبه 8-10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4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0B4B2A" w:rsidTr="005A69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4</w:t>
            </w:r>
          </w:p>
        </w:tc>
        <w:tc>
          <w:tcPr>
            <w:tcW w:w="3518" w:type="dxa"/>
            <w:gridSpan w:val="3"/>
            <w:shd w:val="clear" w:color="auto" w:fill="auto"/>
            <w:vAlign w:val="center"/>
          </w:tcPr>
          <w:p w:rsidR="000B4B2A" w:rsidRDefault="009A540D" w:rsidP="000B4B2A">
            <w:pPr>
              <w:spacing w:line="276" w:lineRule="auto"/>
              <w:jc w:val="both"/>
              <w:rPr>
                <w:rFonts w:asciiTheme="majorBidi" w:hAnsiTheme="majorBidi"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فیزیولوژی </w:t>
            </w:r>
            <w:r w:rsidR="000B4B2A">
              <w:rPr>
                <w:rFonts w:cs="2  Nazanin" w:hint="cs"/>
                <w:b/>
                <w:bCs/>
                <w:rtl/>
              </w:rPr>
              <w:t>پتانسيل عمل (نحوه ايجاد و هدايت آن در غشائ سلول ها)</w:t>
            </w:r>
          </w:p>
        </w:tc>
        <w:tc>
          <w:tcPr>
            <w:tcW w:w="770" w:type="dxa"/>
            <w:gridSpan w:val="2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یکشنبه 8-10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وبینار </w:t>
            </w:r>
          </w:p>
        </w:tc>
        <w:tc>
          <w:tcPr>
            <w:tcW w:w="114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0B4B2A" w:rsidTr="005A69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5</w:t>
            </w:r>
          </w:p>
        </w:tc>
        <w:tc>
          <w:tcPr>
            <w:tcW w:w="3518" w:type="dxa"/>
            <w:gridSpan w:val="3"/>
            <w:shd w:val="clear" w:color="auto" w:fill="auto"/>
            <w:vAlign w:val="center"/>
          </w:tcPr>
          <w:p w:rsidR="000B4B2A" w:rsidRDefault="000A0F17" w:rsidP="000A0F17">
            <w:pPr>
              <w:spacing w:line="276" w:lineRule="auto"/>
              <w:jc w:val="both"/>
              <w:rPr>
                <w:rFonts w:asciiTheme="majorBidi" w:hAnsiTheme="majorBidi"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فیزیولوژی </w:t>
            </w:r>
            <w:r w:rsidR="000B4B2A">
              <w:rPr>
                <w:rFonts w:cs="2  Nazanin" w:hint="cs"/>
                <w:b/>
                <w:bCs/>
                <w:rtl/>
              </w:rPr>
              <w:t>عضله اسكلتي-1</w:t>
            </w:r>
          </w:p>
        </w:tc>
        <w:tc>
          <w:tcPr>
            <w:tcW w:w="770" w:type="dxa"/>
            <w:gridSpan w:val="2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یکشنبه 8-10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4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0B4B2A" w:rsidTr="005A69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6</w:t>
            </w:r>
          </w:p>
        </w:tc>
        <w:tc>
          <w:tcPr>
            <w:tcW w:w="3518" w:type="dxa"/>
            <w:gridSpan w:val="3"/>
            <w:shd w:val="clear" w:color="auto" w:fill="auto"/>
            <w:vAlign w:val="center"/>
          </w:tcPr>
          <w:p w:rsidR="000B4B2A" w:rsidRDefault="000A0F17" w:rsidP="00FF5C51">
            <w:pPr>
              <w:spacing w:line="276" w:lineRule="auto"/>
              <w:jc w:val="both"/>
              <w:rPr>
                <w:rFonts w:asciiTheme="majorBidi" w:hAnsiTheme="majorBidi"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فیزیولوژی عضله اسكلتي</w:t>
            </w:r>
            <w:r w:rsidR="000B4B2A">
              <w:rPr>
                <w:rFonts w:cs="2  Nazanin" w:hint="cs"/>
                <w:b/>
                <w:bCs/>
                <w:rtl/>
              </w:rPr>
              <w:t>-2</w:t>
            </w:r>
          </w:p>
        </w:tc>
        <w:tc>
          <w:tcPr>
            <w:tcW w:w="770" w:type="dxa"/>
            <w:gridSpan w:val="2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یکشنبه 8-10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4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0B4B2A" w:rsidTr="005A69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7</w:t>
            </w:r>
          </w:p>
        </w:tc>
        <w:tc>
          <w:tcPr>
            <w:tcW w:w="3518" w:type="dxa"/>
            <w:gridSpan w:val="3"/>
            <w:shd w:val="clear" w:color="auto" w:fill="auto"/>
            <w:vAlign w:val="center"/>
          </w:tcPr>
          <w:p w:rsidR="000B4B2A" w:rsidRDefault="000A0F17" w:rsidP="00FF5C51">
            <w:pPr>
              <w:spacing w:line="276" w:lineRule="auto"/>
              <w:jc w:val="both"/>
              <w:rPr>
                <w:rFonts w:asciiTheme="majorBidi" w:hAnsiTheme="majorBidi"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فیزیولوژی </w:t>
            </w:r>
            <w:r>
              <w:rPr>
                <w:rFonts w:cs="2  Nazanin" w:hint="cs"/>
                <w:b/>
                <w:bCs/>
                <w:rtl/>
              </w:rPr>
              <w:t>-</w:t>
            </w:r>
            <w:r w:rsidR="000B4B2A">
              <w:rPr>
                <w:rFonts w:asciiTheme="majorBidi" w:hAnsiTheme="majorBidi" w:cs="2  Nazanin" w:hint="cs"/>
                <w:b/>
                <w:bCs/>
                <w:rtl/>
              </w:rPr>
              <w:t>عضل</w:t>
            </w:r>
            <w:r w:rsidR="00FF5C51">
              <w:rPr>
                <w:rFonts w:asciiTheme="majorBidi" w:hAnsiTheme="majorBidi" w:cs="2  Nazanin" w:hint="cs"/>
                <w:b/>
                <w:bCs/>
                <w:rtl/>
              </w:rPr>
              <w:t>ات</w:t>
            </w:r>
            <w:r w:rsidR="000B4B2A">
              <w:rPr>
                <w:rFonts w:asciiTheme="majorBidi" w:hAnsiTheme="majorBidi" w:cs="2  Nazanin" w:hint="cs"/>
                <w:b/>
                <w:bCs/>
                <w:rtl/>
              </w:rPr>
              <w:t xml:space="preserve"> صاف</w:t>
            </w:r>
          </w:p>
        </w:tc>
        <w:tc>
          <w:tcPr>
            <w:tcW w:w="770" w:type="dxa"/>
            <w:gridSpan w:val="2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یکشنبه 8-10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وبینار </w:t>
            </w:r>
          </w:p>
        </w:tc>
        <w:tc>
          <w:tcPr>
            <w:tcW w:w="114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B2A" w:rsidRPr="000121EA" w:rsidRDefault="000B4B2A" w:rsidP="000B4B2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F16AB5" w:rsidTr="005A690D">
        <w:trPr>
          <w:trHeight w:val="553"/>
        </w:trPr>
        <w:tc>
          <w:tcPr>
            <w:tcW w:w="598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3D5C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</w:t>
            </w:r>
            <w:r w:rsidR="008B47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:  </w:t>
            </w:r>
            <w:r w:rsidR="008B4742" w:rsidRPr="005A690D">
              <w:rPr>
                <w:rFonts w:asciiTheme="majorBidi" w:hAnsiTheme="majorBidi" w:cs="B Nazanin" w:hint="cs"/>
                <w:sz w:val="24"/>
                <w:szCs w:val="24"/>
                <w:rtl/>
              </w:rPr>
              <w:t>برگزار نمی شود</w:t>
            </w:r>
          </w:p>
        </w:tc>
        <w:tc>
          <w:tcPr>
            <w:tcW w:w="451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3D5C4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D5C4C" w:rsidRPr="003D5C4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:  </w:t>
            </w:r>
            <w:r w:rsidR="00C64FEA" w:rsidRPr="005A690D">
              <w:rPr>
                <w:rFonts w:asciiTheme="majorBidi" w:hAnsiTheme="majorBidi" w:cs="B Nazanin" w:hint="cs"/>
                <w:sz w:val="24"/>
                <w:szCs w:val="24"/>
                <w:rtl/>
              </w:rPr>
              <w:t>طبق تقویم آموزشی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5A690D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</w:t>
            </w:r>
            <w:r w:rsidR="007B332C" w:rsidRPr="003D5C4C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1- چند گزینه ا</w:t>
            </w:r>
            <w:r w:rsidRPr="003D5C4C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5A690D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2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8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5A690D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52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E25EB8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        </w:t>
            </w:r>
            <w:r w:rsidR="003369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7F627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3369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25EB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3369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6D039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8B4742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A611CC09-93F8-4F50-B89F-2FCA61AF96C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40FE937-A9C0-4BEC-A86D-19FC9819F624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FF4B0481-2AD9-4FCB-8B8A-0C8ED83210BC}"/>
    <w:embedBold r:id="rId4" w:subsetted="1" w:fontKey="{97764DC2-ED70-48B5-9C17-9B9FA1F27B11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58BD5057-9D70-4E31-91D7-A0D801717CEB}"/>
    <w:embedBold r:id="rId6" w:fontKey="{303B4A38-2D6A-4D9A-828F-0E1A0C3C522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27FDCE1C-0E98-459D-BFE2-D622435DA7E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Mitra_1 (MRT)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2C04A3F4-477B-4F1F-8B7D-87804B8BDBB6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03D96579-7ABA-4BED-A454-5AD13C2F4E79}"/>
    <w:embedBold r:id="rId10" w:fontKey="{333F9EEE-1A7E-4099-8C31-AAEBC5890EC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C5334"/>
    <w:multiLevelType w:val="hybridMultilevel"/>
    <w:tmpl w:val="007E3B9C"/>
    <w:lvl w:ilvl="0" w:tplc="876CD5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21EA"/>
    <w:rsid w:val="000138E9"/>
    <w:rsid w:val="00031B31"/>
    <w:rsid w:val="00051CEB"/>
    <w:rsid w:val="00090F72"/>
    <w:rsid w:val="000A0F17"/>
    <w:rsid w:val="000B1EDF"/>
    <w:rsid w:val="000B4B2A"/>
    <w:rsid w:val="000C0DF1"/>
    <w:rsid w:val="000D5DB0"/>
    <w:rsid w:val="000E2E49"/>
    <w:rsid w:val="0012727C"/>
    <w:rsid w:val="00143340"/>
    <w:rsid w:val="00143927"/>
    <w:rsid w:val="001502C2"/>
    <w:rsid w:val="0016474F"/>
    <w:rsid w:val="00174C9E"/>
    <w:rsid w:val="001D6534"/>
    <w:rsid w:val="001F57AA"/>
    <w:rsid w:val="00215860"/>
    <w:rsid w:val="002559DC"/>
    <w:rsid w:val="002B567B"/>
    <w:rsid w:val="002D1169"/>
    <w:rsid w:val="002F5972"/>
    <w:rsid w:val="003035FF"/>
    <w:rsid w:val="0033699F"/>
    <w:rsid w:val="003503E0"/>
    <w:rsid w:val="00382208"/>
    <w:rsid w:val="003B6369"/>
    <w:rsid w:val="003C0294"/>
    <w:rsid w:val="003D5C4C"/>
    <w:rsid w:val="00443A15"/>
    <w:rsid w:val="00481D84"/>
    <w:rsid w:val="004A4038"/>
    <w:rsid w:val="004D5DDB"/>
    <w:rsid w:val="004E35D6"/>
    <w:rsid w:val="00522D5D"/>
    <w:rsid w:val="0053046F"/>
    <w:rsid w:val="00551748"/>
    <w:rsid w:val="005953CA"/>
    <w:rsid w:val="005A3632"/>
    <w:rsid w:val="005A63C2"/>
    <w:rsid w:val="005A690D"/>
    <w:rsid w:val="005E7423"/>
    <w:rsid w:val="005F12D9"/>
    <w:rsid w:val="00626090"/>
    <w:rsid w:val="00630078"/>
    <w:rsid w:val="0063466A"/>
    <w:rsid w:val="006B516E"/>
    <w:rsid w:val="006D0396"/>
    <w:rsid w:val="006D6FDF"/>
    <w:rsid w:val="00744FE2"/>
    <w:rsid w:val="00750FF5"/>
    <w:rsid w:val="00777FC4"/>
    <w:rsid w:val="007A4F02"/>
    <w:rsid w:val="007A5A29"/>
    <w:rsid w:val="007B2B2C"/>
    <w:rsid w:val="007B332C"/>
    <w:rsid w:val="007B6590"/>
    <w:rsid w:val="007D5273"/>
    <w:rsid w:val="007E6B4B"/>
    <w:rsid w:val="007F6276"/>
    <w:rsid w:val="00805DFE"/>
    <w:rsid w:val="0081004E"/>
    <w:rsid w:val="00851198"/>
    <w:rsid w:val="0085699E"/>
    <w:rsid w:val="008B4742"/>
    <w:rsid w:val="008B527C"/>
    <w:rsid w:val="008F3B3C"/>
    <w:rsid w:val="00914CE8"/>
    <w:rsid w:val="00934655"/>
    <w:rsid w:val="0093755E"/>
    <w:rsid w:val="00943559"/>
    <w:rsid w:val="00947535"/>
    <w:rsid w:val="009672E4"/>
    <w:rsid w:val="00996F22"/>
    <w:rsid w:val="009A540D"/>
    <w:rsid w:val="009C093D"/>
    <w:rsid w:val="00A26576"/>
    <w:rsid w:val="00A345AB"/>
    <w:rsid w:val="00A35AF1"/>
    <w:rsid w:val="00A46755"/>
    <w:rsid w:val="00A934D3"/>
    <w:rsid w:val="00AD0423"/>
    <w:rsid w:val="00AD5B50"/>
    <w:rsid w:val="00B04746"/>
    <w:rsid w:val="00B4264F"/>
    <w:rsid w:val="00B71788"/>
    <w:rsid w:val="00BB62DE"/>
    <w:rsid w:val="00C03913"/>
    <w:rsid w:val="00C067BD"/>
    <w:rsid w:val="00C64FEA"/>
    <w:rsid w:val="00C754C7"/>
    <w:rsid w:val="00C969DB"/>
    <w:rsid w:val="00CD6563"/>
    <w:rsid w:val="00CE1F16"/>
    <w:rsid w:val="00CF0A7B"/>
    <w:rsid w:val="00D524AF"/>
    <w:rsid w:val="00D60DDE"/>
    <w:rsid w:val="00D82D63"/>
    <w:rsid w:val="00DD73E7"/>
    <w:rsid w:val="00E10D51"/>
    <w:rsid w:val="00E11A6E"/>
    <w:rsid w:val="00E25EB8"/>
    <w:rsid w:val="00E64309"/>
    <w:rsid w:val="00E65D70"/>
    <w:rsid w:val="00E97FDC"/>
    <w:rsid w:val="00EB3488"/>
    <w:rsid w:val="00EC045A"/>
    <w:rsid w:val="00EE554A"/>
    <w:rsid w:val="00F04386"/>
    <w:rsid w:val="00F16AB5"/>
    <w:rsid w:val="00F62E99"/>
    <w:rsid w:val="00FC233A"/>
    <w:rsid w:val="00FF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DB97F83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abedien vakili</cp:lastModifiedBy>
  <cp:revision>2</cp:revision>
  <cp:lastPrinted>2020-01-21T07:00:00Z</cp:lastPrinted>
  <dcterms:created xsi:type="dcterms:W3CDTF">2021-10-19T07:59:00Z</dcterms:created>
  <dcterms:modified xsi:type="dcterms:W3CDTF">2021-10-19T07:59:00Z</dcterms:modified>
</cp:coreProperties>
</file>